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8AA5" w14:textId="77777777" w:rsidR="001D25DB" w:rsidRDefault="001D25DB" w:rsidP="001C71E6">
      <w:pPr>
        <w:jc w:val="right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4938"/>
        <w:gridCol w:w="2982"/>
      </w:tblGrid>
      <w:tr w:rsidR="001C71E6" w:rsidRPr="002A7A6B" w14:paraId="670488F3" w14:textId="77777777" w:rsidTr="00835F6B">
        <w:tc>
          <w:tcPr>
            <w:tcW w:w="8165" w:type="dxa"/>
            <w:gridSpan w:val="3"/>
          </w:tcPr>
          <w:p w14:paraId="25EE3180" w14:textId="6F763296" w:rsidR="001C71E6" w:rsidRPr="002A7A6B" w:rsidRDefault="001C71E6" w:rsidP="00835F6B">
            <w:pPr>
              <w:spacing w:before="60" w:after="60"/>
              <w:rPr>
                <w:rFonts w:ascii="Calibri" w:hAnsi="Calibri" w:cs="Calibri"/>
                <w:b/>
                <w:i/>
              </w:rPr>
            </w:pPr>
            <w:r w:rsidRPr="002A7A6B">
              <w:rPr>
                <w:rFonts w:ascii="Calibri" w:hAnsi="Calibri" w:cs="Calibri"/>
                <w:b/>
                <w:i/>
              </w:rPr>
              <w:t xml:space="preserve">Nazwa projektu dokumentu: </w:t>
            </w:r>
            <w:r w:rsidRPr="009E411E">
              <w:rPr>
                <w:rFonts w:ascii="Calibri" w:hAnsi="Calibri" w:cs="Calibri"/>
                <w:bCs/>
                <w:iCs/>
              </w:rPr>
              <w:t xml:space="preserve">Projekt </w:t>
            </w:r>
            <w:r w:rsidR="00746554" w:rsidRPr="009E411E">
              <w:rPr>
                <w:rFonts w:ascii="Calibri" w:hAnsi="Calibri" w:cs="Calibri"/>
                <w:bCs/>
                <w:iCs/>
              </w:rPr>
              <w:t>ustawy o</w:t>
            </w:r>
            <w:r w:rsidRPr="009E411E">
              <w:rPr>
                <w:rFonts w:ascii="Calibri" w:hAnsi="Calibri" w:cs="Calibri"/>
                <w:bCs/>
                <w:iCs/>
              </w:rPr>
              <w:t xml:space="preserve"> zmianie ustawy o działalności leczniczej oraz niektórych innych </w:t>
            </w:r>
            <w:r w:rsidR="00BE3841" w:rsidRPr="009E411E">
              <w:rPr>
                <w:rFonts w:ascii="Calibri" w:hAnsi="Calibri" w:cs="Calibri"/>
                <w:bCs/>
                <w:iCs/>
              </w:rPr>
              <w:t>ustaw (</w:t>
            </w:r>
            <w:r w:rsidRPr="009E411E">
              <w:rPr>
                <w:rFonts w:ascii="Calibri" w:hAnsi="Calibri" w:cs="Calibri"/>
                <w:bCs/>
                <w:iCs/>
              </w:rPr>
              <w:t>UD 234)</w:t>
            </w:r>
          </w:p>
          <w:p w14:paraId="3DEDCDFF" w14:textId="77777777" w:rsidR="001C71E6" w:rsidRPr="002A7A6B" w:rsidRDefault="001C71E6" w:rsidP="00835F6B">
            <w:pPr>
              <w:jc w:val="right"/>
              <w:rPr>
                <w:rFonts w:ascii="Calibri" w:hAnsi="Calibri" w:cs="Calibri"/>
              </w:rPr>
            </w:pPr>
          </w:p>
        </w:tc>
      </w:tr>
      <w:tr w:rsidR="001C71E6" w:rsidRPr="002A7A6B" w14:paraId="3C32BDB8" w14:textId="77777777" w:rsidTr="00835F6B">
        <w:tc>
          <w:tcPr>
            <w:tcW w:w="245" w:type="dxa"/>
            <w:vAlign w:val="center"/>
          </w:tcPr>
          <w:p w14:paraId="3406BFE6" w14:textId="77777777" w:rsidR="001C71E6" w:rsidRPr="002A7A6B" w:rsidRDefault="001C71E6" w:rsidP="00835F6B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4938" w:type="dxa"/>
            <w:vAlign w:val="center"/>
          </w:tcPr>
          <w:p w14:paraId="01FCAA6F" w14:textId="77777777" w:rsidR="001C71E6" w:rsidRPr="002A7A6B" w:rsidRDefault="001C71E6" w:rsidP="00835F6B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Projekt opracowany na podstawie założeń projektu ustawy (w przypadku projektu ustawy).</w:t>
            </w:r>
          </w:p>
        </w:tc>
        <w:tc>
          <w:tcPr>
            <w:tcW w:w="2982" w:type="dxa"/>
            <w:vAlign w:val="center"/>
          </w:tcPr>
          <w:p w14:paraId="55230990" w14:textId="77777777" w:rsidR="001C71E6" w:rsidRPr="00EF23D1" w:rsidRDefault="001C71E6" w:rsidP="00835F6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NIE</w:t>
            </w:r>
          </w:p>
        </w:tc>
      </w:tr>
      <w:tr w:rsidR="001C71E6" w:rsidRPr="002A7A6B" w14:paraId="544CD059" w14:textId="77777777" w:rsidTr="00835F6B">
        <w:tc>
          <w:tcPr>
            <w:tcW w:w="245" w:type="dxa"/>
            <w:vAlign w:val="center"/>
          </w:tcPr>
          <w:p w14:paraId="01A5159D" w14:textId="77777777" w:rsidR="001C71E6" w:rsidRPr="002A7A6B" w:rsidRDefault="001C71E6" w:rsidP="00835F6B">
            <w:pPr>
              <w:spacing w:before="120" w:after="120"/>
              <w:rPr>
                <w:rFonts w:ascii="Calibri" w:hAnsi="Calibri" w:cs="Calibri"/>
                <w:b/>
                <w:color w:val="4C4C4C"/>
                <w:sz w:val="18"/>
                <w:szCs w:val="18"/>
                <w:shd w:val="clear" w:color="auto" w:fill="FFFFFF"/>
              </w:rPr>
            </w:pPr>
            <w:r w:rsidRPr="002A7A6B">
              <w:rPr>
                <w:rFonts w:ascii="Calibri" w:hAnsi="Calibri" w:cs="Calibri"/>
                <w:b/>
                <w:color w:val="4C4C4C"/>
                <w:sz w:val="18"/>
                <w:szCs w:val="18"/>
                <w:shd w:val="clear" w:color="auto" w:fill="FFFFFF"/>
              </w:rPr>
              <w:t>2.</w:t>
            </w:r>
          </w:p>
        </w:tc>
        <w:tc>
          <w:tcPr>
            <w:tcW w:w="4938" w:type="dxa"/>
            <w:vAlign w:val="center"/>
          </w:tcPr>
          <w:p w14:paraId="353ACC60" w14:textId="77777777" w:rsidR="001C71E6" w:rsidRPr="002A7A6B" w:rsidRDefault="001C71E6" w:rsidP="00835F6B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  <w:shd w:val="clear" w:color="auto" w:fill="FFFFFF"/>
              </w:rPr>
              <w:t xml:space="preserve">Pozycja projektu dokumentu rządowego w wykazie prac legislacyjnych Rady Ministrów albo w wykazie prac Rady Ministrów dotyczącym innych projektów dokumentów rządowych. Termin planowanego przyjęcia projektu przez Radę Ministrów (jeżeli został określony). </w:t>
            </w:r>
          </w:p>
        </w:tc>
        <w:tc>
          <w:tcPr>
            <w:tcW w:w="2982" w:type="dxa"/>
            <w:vAlign w:val="center"/>
          </w:tcPr>
          <w:p w14:paraId="2BBF5C63" w14:textId="77777777" w:rsidR="001C71E6" w:rsidRDefault="001C71E6" w:rsidP="00835F6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UD234</w:t>
            </w:r>
          </w:p>
          <w:p w14:paraId="67481B51" w14:textId="6841966F" w:rsidR="001C71E6" w:rsidRPr="00EF23D1" w:rsidRDefault="001C71E6" w:rsidP="00835F6B">
            <w:pPr>
              <w:jc w:val="center"/>
              <w:rPr>
                <w:rFonts w:ascii="Calibri" w:hAnsi="Calibri" w:cs="Calibri"/>
              </w:rPr>
            </w:pPr>
            <w:r w:rsidRPr="00EF23D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Planowany termin przyjęcia przez Radę Ministrów: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………</w:t>
            </w:r>
            <w:r w:rsidR="00746554">
              <w:rPr>
                <w:rFonts w:ascii="Calibri" w:hAnsi="Calibri" w:cs="Calibri"/>
                <w:b/>
                <w:bCs/>
                <w:sz w:val="18"/>
                <w:szCs w:val="18"/>
              </w:rPr>
              <w:t>……</w:t>
            </w:r>
          </w:p>
        </w:tc>
      </w:tr>
      <w:tr w:rsidR="001C71E6" w:rsidRPr="002A7A6B" w14:paraId="0B4E1FBA" w14:textId="77777777" w:rsidTr="00835F6B">
        <w:tc>
          <w:tcPr>
            <w:tcW w:w="245" w:type="dxa"/>
            <w:vAlign w:val="center"/>
          </w:tcPr>
          <w:p w14:paraId="21E1C74B" w14:textId="77777777" w:rsidR="001C71E6" w:rsidRPr="002A7A6B" w:rsidRDefault="001C71E6" w:rsidP="00835F6B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3.</w:t>
            </w:r>
          </w:p>
        </w:tc>
        <w:tc>
          <w:tcPr>
            <w:tcW w:w="4938" w:type="dxa"/>
            <w:vAlign w:val="center"/>
          </w:tcPr>
          <w:p w14:paraId="6DA73D5E" w14:textId="77777777" w:rsidR="001C71E6" w:rsidRPr="002A7A6B" w:rsidRDefault="001C71E6" w:rsidP="00835F6B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Przeprowadzono konferencję uzgodnieniową.</w:t>
            </w:r>
          </w:p>
        </w:tc>
        <w:tc>
          <w:tcPr>
            <w:tcW w:w="2982" w:type="dxa"/>
            <w:vAlign w:val="center"/>
          </w:tcPr>
          <w:p w14:paraId="43EA3709" w14:textId="77777777" w:rsidR="001C71E6" w:rsidRPr="00EF23D1" w:rsidRDefault="001C71E6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TAK</w:t>
            </w:r>
          </w:p>
        </w:tc>
      </w:tr>
      <w:tr w:rsidR="001C71E6" w:rsidRPr="002A7A6B" w14:paraId="4893B0B6" w14:textId="77777777" w:rsidTr="00835F6B">
        <w:tc>
          <w:tcPr>
            <w:tcW w:w="245" w:type="dxa"/>
            <w:vAlign w:val="center"/>
          </w:tcPr>
          <w:p w14:paraId="4F23D2AC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4.</w:t>
            </w:r>
          </w:p>
        </w:tc>
        <w:tc>
          <w:tcPr>
            <w:tcW w:w="4938" w:type="dxa"/>
            <w:vAlign w:val="center"/>
          </w:tcPr>
          <w:p w14:paraId="2C5601DA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Protokół rozbieżności – w przypadku nieusunięcia rozbieżności stanowisk w toku uzgodnień.</w:t>
            </w:r>
          </w:p>
        </w:tc>
        <w:tc>
          <w:tcPr>
            <w:tcW w:w="2982" w:type="dxa"/>
            <w:vAlign w:val="center"/>
          </w:tcPr>
          <w:p w14:paraId="7A91DB36" w14:textId="77777777" w:rsidR="001C71E6" w:rsidRPr="00EF23D1" w:rsidRDefault="001C71E6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NIE</w:t>
            </w:r>
          </w:p>
        </w:tc>
      </w:tr>
      <w:tr w:rsidR="001C71E6" w:rsidRPr="002A7A6B" w14:paraId="2A795B0E" w14:textId="77777777" w:rsidTr="00835F6B">
        <w:tc>
          <w:tcPr>
            <w:tcW w:w="245" w:type="dxa"/>
            <w:vAlign w:val="center"/>
          </w:tcPr>
          <w:p w14:paraId="64EF06F6" w14:textId="77777777" w:rsidR="001C71E6" w:rsidRPr="002A7A6B" w:rsidDel="005E5B18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5.</w:t>
            </w:r>
          </w:p>
        </w:tc>
        <w:tc>
          <w:tcPr>
            <w:tcW w:w="4938" w:type="dxa"/>
            <w:vAlign w:val="center"/>
          </w:tcPr>
          <w:p w14:paraId="40EB0B32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Zestawienie uwag oraz raport z konsultacji, o których mowa w § 50 ust. 3 i § 51 uchwały nr 190 Rady Ministrów z dnia 29 października 2013 r. – Regulamin pracy Rady Ministrów (M.P. poz. 979 z późn.zm.). </w:t>
            </w:r>
          </w:p>
        </w:tc>
        <w:tc>
          <w:tcPr>
            <w:tcW w:w="2982" w:type="dxa"/>
            <w:vAlign w:val="center"/>
          </w:tcPr>
          <w:p w14:paraId="1419525C" w14:textId="77777777" w:rsidR="001C71E6" w:rsidRPr="00EF23D1" w:rsidRDefault="001C71E6" w:rsidP="00835F6B">
            <w:pPr>
              <w:jc w:val="center"/>
              <w:rPr>
                <w:rFonts w:ascii="Calibri" w:hAnsi="Calibri" w:cs="Calibri"/>
              </w:rPr>
            </w:pPr>
            <w:r w:rsidRPr="00EF23D1">
              <w:rPr>
                <w:rFonts w:ascii="Calibri" w:hAnsi="Calibri" w:cs="Calibri"/>
                <w:b/>
                <w:sz w:val="18"/>
                <w:szCs w:val="18"/>
              </w:rPr>
              <w:t>TAK</w:t>
            </w:r>
            <w:r w:rsidRPr="00EF23D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1C71E6" w:rsidRPr="002A7A6B" w14:paraId="6FA008CE" w14:textId="77777777" w:rsidTr="00835F6B">
        <w:tc>
          <w:tcPr>
            <w:tcW w:w="245" w:type="dxa"/>
            <w:vAlign w:val="center"/>
          </w:tcPr>
          <w:p w14:paraId="0CA6F471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5.1. </w:t>
            </w:r>
          </w:p>
        </w:tc>
        <w:tc>
          <w:tcPr>
            <w:tcW w:w="4938" w:type="dxa"/>
            <w:vAlign w:val="center"/>
          </w:tcPr>
          <w:p w14:paraId="7BFC4A0B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Projekt wymaga opinii Komisji Wspólnej Rządu i Samorządu Terytorialnego.</w:t>
            </w:r>
          </w:p>
        </w:tc>
        <w:tc>
          <w:tcPr>
            <w:tcW w:w="2982" w:type="dxa"/>
            <w:vAlign w:val="center"/>
          </w:tcPr>
          <w:p w14:paraId="18B194A4" w14:textId="1D74666B" w:rsidR="001C71E6" w:rsidRPr="00EF23D1" w:rsidRDefault="001C71E6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TAK</w:t>
            </w:r>
            <w:r w:rsidR="00BE3841">
              <w:rPr>
                <w:rFonts w:ascii="Calibri" w:hAnsi="Calibri" w:cs="Calibri"/>
                <w:b/>
                <w:sz w:val="18"/>
                <w:szCs w:val="18"/>
              </w:rPr>
              <w:t xml:space="preserve"> – opinia pozytywna z dnia 22 czerwca 2026 r., z wyjątkiem </w:t>
            </w:r>
            <w:r w:rsidR="00A5349C">
              <w:rPr>
                <w:rFonts w:ascii="Calibri" w:hAnsi="Calibri" w:cs="Calibri"/>
                <w:b/>
                <w:sz w:val="18"/>
                <w:szCs w:val="18"/>
              </w:rPr>
              <w:t>przepisów dotyczących</w:t>
            </w:r>
            <w:r w:rsidR="00BE3841">
              <w:rPr>
                <w:rFonts w:ascii="Calibri" w:hAnsi="Calibri" w:cs="Calibri"/>
                <w:b/>
                <w:sz w:val="18"/>
                <w:szCs w:val="18"/>
              </w:rPr>
              <w:t xml:space="preserve"> stwierdzania zgonów przez lekarzy nocnej i świątecznej opieki zdrowotnej </w:t>
            </w:r>
          </w:p>
        </w:tc>
      </w:tr>
      <w:tr w:rsidR="001C71E6" w:rsidRPr="002A7A6B" w14:paraId="1856BA0F" w14:textId="77777777" w:rsidTr="00835F6B">
        <w:tc>
          <w:tcPr>
            <w:tcW w:w="245" w:type="dxa"/>
            <w:vAlign w:val="center"/>
          </w:tcPr>
          <w:p w14:paraId="697EADA3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6.</w:t>
            </w:r>
          </w:p>
        </w:tc>
        <w:tc>
          <w:tcPr>
            <w:tcW w:w="4938" w:type="dxa"/>
            <w:vAlign w:val="center"/>
          </w:tcPr>
          <w:p w14:paraId="3BD82826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Projekt implementuje prawo Unii Europejskiej.</w:t>
            </w:r>
          </w:p>
        </w:tc>
        <w:tc>
          <w:tcPr>
            <w:tcW w:w="2982" w:type="dxa"/>
            <w:vAlign w:val="center"/>
          </w:tcPr>
          <w:p w14:paraId="6E88FCCA" w14:textId="77777777" w:rsidR="001C71E6" w:rsidRPr="0034325B" w:rsidRDefault="001C71E6" w:rsidP="00835F6B">
            <w:pPr>
              <w:jc w:val="center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EF23D1">
              <w:rPr>
                <w:rFonts w:ascii="Calibri" w:hAnsi="Calibri" w:cs="Calibri"/>
                <w:b/>
                <w:sz w:val="18"/>
                <w:szCs w:val="18"/>
              </w:rPr>
              <w:t>NIE</w:t>
            </w:r>
          </w:p>
        </w:tc>
      </w:tr>
      <w:tr w:rsidR="001C71E6" w:rsidRPr="002A7A6B" w14:paraId="5D4CEA7F" w14:textId="77777777" w:rsidTr="00835F6B">
        <w:tc>
          <w:tcPr>
            <w:tcW w:w="245" w:type="dxa"/>
            <w:vAlign w:val="center"/>
          </w:tcPr>
          <w:p w14:paraId="522CA1D9" w14:textId="77777777" w:rsidR="001C71E6" w:rsidRPr="002A7A6B" w:rsidDel="00D82906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7.</w:t>
            </w:r>
          </w:p>
        </w:tc>
        <w:tc>
          <w:tcPr>
            <w:tcW w:w="4938" w:type="dxa"/>
            <w:vAlign w:val="center"/>
          </w:tcPr>
          <w:p w14:paraId="1549D7DA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Projekt wymaga rozpatrzenia przez Komitet do Spraw Europejskich.</w:t>
            </w:r>
          </w:p>
        </w:tc>
        <w:tc>
          <w:tcPr>
            <w:tcW w:w="2982" w:type="dxa"/>
            <w:vAlign w:val="center"/>
          </w:tcPr>
          <w:p w14:paraId="4CEA8DC0" w14:textId="77777777" w:rsidR="001C71E6" w:rsidRPr="0034325B" w:rsidRDefault="001C71E6" w:rsidP="00835F6B">
            <w:pPr>
              <w:jc w:val="center"/>
              <w:rPr>
                <w:rFonts w:ascii="Calibri" w:hAnsi="Calibri" w:cs="Calibri"/>
                <w:color w:val="FF0000"/>
              </w:rPr>
            </w:pPr>
            <w:r w:rsidRPr="00EF23D1">
              <w:rPr>
                <w:rFonts w:ascii="Calibri" w:hAnsi="Calibri" w:cs="Calibri"/>
                <w:b/>
                <w:sz w:val="18"/>
                <w:szCs w:val="18"/>
              </w:rPr>
              <w:t>NIE</w:t>
            </w:r>
          </w:p>
        </w:tc>
      </w:tr>
      <w:tr w:rsidR="001C71E6" w:rsidRPr="002A7A6B" w14:paraId="6DBEF42A" w14:textId="77777777" w:rsidTr="00835F6B">
        <w:tc>
          <w:tcPr>
            <w:tcW w:w="245" w:type="dxa"/>
            <w:vAlign w:val="center"/>
          </w:tcPr>
          <w:p w14:paraId="6ACCEB9E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8. </w:t>
            </w:r>
          </w:p>
        </w:tc>
        <w:tc>
          <w:tcPr>
            <w:tcW w:w="4938" w:type="dxa"/>
            <w:vAlign w:val="center"/>
          </w:tcPr>
          <w:p w14:paraId="5277F24D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Projekt rozpatrzony przez Stały Komitet Rady Ministrów.</w:t>
            </w:r>
          </w:p>
        </w:tc>
        <w:tc>
          <w:tcPr>
            <w:tcW w:w="2982" w:type="dxa"/>
            <w:vAlign w:val="center"/>
          </w:tcPr>
          <w:p w14:paraId="5E974F02" w14:textId="77777777" w:rsidR="001C71E6" w:rsidRPr="00C404A8" w:rsidRDefault="001C71E6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404A8">
              <w:rPr>
                <w:rFonts w:ascii="Calibri" w:hAnsi="Calibri" w:cs="Calibri"/>
                <w:b/>
                <w:sz w:val="18"/>
                <w:szCs w:val="18"/>
              </w:rPr>
              <w:t>NIE</w:t>
            </w:r>
          </w:p>
        </w:tc>
      </w:tr>
      <w:tr w:rsidR="001C71E6" w:rsidRPr="002A7A6B" w14:paraId="349E56F6" w14:textId="77777777" w:rsidTr="00835F6B">
        <w:tc>
          <w:tcPr>
            <w:tcW w:w="245" w:type="dxa"/>
            <w:vAlign w:val="center"/>
          </w:tcPr>
          <w:p w14:paraId="51A9D370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9. </w:t>
            </w:r>
          </w:p>
        </w:tc>
        <w:tc>
          <w:tcPr>
            <w:tcW w:w="4938" w:type="dxa"/>
            <w:vAlign w:val="center"/>
          </w:tcPr>
          <w:p w14:paraId="7B2143FB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Projekt posiada opinię o zgodności projektu z prawem UE i stanowisko organu wnioskującego w przypadku nieuwzględniania uwag przedstawionych w tej opinii. </w:t>
            </w:r>
          </w:p>
        </w:tc>
        <w:tc>
          <w:tcPr>
            <w:tcW w:w="2982" w:type="dxa"/>
            <w:vAlign w:val="center"/>
          </w:tcPr>
          <w:p w14:paraId="21437990" w14:textId="2D06190C" w:rsidR="001C71E6" w:rsidRDefault="00144584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4584">
              <w:rPr>
                <w:rFonts w:ascii="Calibri" w:hAnsi="Calibri" w:cs="Calibri"/>
                <w:b/>
                <w:sz w:val="18"/>
                <w:szCs w:val="18"/>
              </w:rPr>
              <w:t>Projekt ustawy nie jest objęty prawem Unii Europejskiej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i organowi wnioskującemu nie została przedstawiona opinia</w:t>
            </w:r>
          </w:p>
          <w:p w14:paraId="4639DB49" w14:textId="01962C27" w:rsidR="00144584" w:rsidRPr="009A1F42" w:rsidRDefault="00144584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1C71E6" w:rsidRPr="002A7A6B" w14:paraId="70F45AFF" w14:textId="77777777" w:rsidTr="00835F6B">
        <w:tc>
          <w:tcPr>
            <w:tcW w:w="245" w:type="dxa"/>
            <w:vAlign w:val="center"/>
          </w:tcPr>
          <w:p w14:paraId="397AF43C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</w:p>
        </w:tc>
        <w:tc>
          <w:tcPr>
            <w:tcW w:w="4938" w:type="dxa"/>
            <w:vAlign w:val="center"/>
          </w:tcPr>
          <w:p w14:paraId="3CF8659C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>Projekt posiada opinie Rady Legislacyjnej przy Prezesie Rady Ministrów wraz ze stanowiskiem organu wnioskującego.</w:t>
            </w:r>
          </w:p>
        </w:tc>
        <w:tc>
          <w:tcPr>
            <w:tcW w:w="2982" w:type="dxa"/>
            <w:vAlign w:val="center"/>
          </w:tcPr>
          <w:p w14:paraId="205ED3E9" w14:textId="77777777" w:rsidR="001C71E6" w:rsidRPr="009A1F42" w:rsidRDefault="001C71E6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A1F42">
              <w:rPr>
                <w:rFonts w:ascii="Calibri" w:hAnsi="Calibri" w:cs="Calibri"/>
                <w:b/>
                <w:sz w:val="18"/>
                <w:szCs w:val="18"/>
              </w:rPr>
              <w:t>NIE</w:t>
            </w:r>
          </w:p>
        </w:tc>
      </w:tr>
      <w:tr w:rsidR="001C71E6" w:rsidRPr="002A7A6B" w14:paraId="26F2B189" w14:textId="77777777" w:rsidTr="00835F6B">
        <w:tc>
          <w:tcPr>
            <w:tcW w:w="245" w:type="dxa"/>
            <w:vAlign w:val="center"/>
          </w:tcPr>
          <w:p w14:paraId="6953E22B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11. </w:t>
            </w:r>
          </w:p>
        </w:tc>
        <w:tc>
          <w:tcPr>
            <w:tcW w:w="4938" w:type="dxa"/>
            <w:vAlign w:val="center"/>
          </w:tcPr>
          <w:p w14:paraId="52187D70" w14:textId="77777777" w:rsidR="001C71E6" w:rsidRPr="002A7A6B" w:rsidRDefault="001C71E6" w:rsidP="00835F6B">
            <w:pPr>
              <w:spacing w:before="120"/>
              <w:rPr>
                <w:rFonts w:ascii="Calibri" w:hAnsi="Calibri" w:cs="Calibri"/>
                <w:b/>
                <w:sz w:val="18"/>
                <w:szCs w:val="18"/>
              </w:rPr>
            </w:pPr>
            <w:r w:rsidRPr="002A7A6B">
              <w:rPr>
                <w:rFonts w:ascii="Calibri" w:hAnsi="Calibri" w:cs="Calibri"/>
                <w:b/>
                <w:sz w:val="18"/>
                <w:szCs w:val="18"/>
              </w:rPr>
              <w:t xml:space="preserve">Projekt posiada opinie, analizy i inne materiały wymagane lub niezbędne ze względu na przedmiot projektu. </w:t>
            </w:r>
          </w:p>
        </w:tc>
        <w:tc>
          <w:tcPr>
            <w:tcW w:w="2982" w:type="dxa"/>
            <w:vAlign w:val="center"/>
          </w:tcPr>
          <w:p w14:paraId="10910828" w14:textId="58F4C62F" w:rsidR="001C71E6" w:rsidRPr="00C404A8" w:rsidRDefault="001C71E6" w:rsidP="00835F6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404A8">
              <w:rPr>
                <w:rFonts w:ascii="Calibri" w:hAnsi="Calibri" w:cs="Calibri"/>
                <w:b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9E411E">
              <w:rPr>
                <w:rFonts w:ascii="Calibri" w:hAnsi="Calibri" w:cs="Calibri"/>
                <w:b/>
                <w:sz w:val="18"/>
                <w:szCs w:val="18"/>
              </w:rPr>
              <w:t>ocen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ę</w:t>
            </w:r>
            <w:r w:rsidRPr="009E411E">
              <w:rPr>
                <w:rFonts w:ascii="Calibri" w:hAnsi="Calibri" w:cs="Calibri"/>
                <w:b/>
                <w:sz w:val="18"/>
                <w:szCs w:val="18"/>
              </w:rPr>
              <w:t xml:space="preserve"> skutków dla ochrony danych (DPIA</w:t>
            </w:r>
            <w:r w:rsidR="003E7BC0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</w:tr>
    </w:tbl>
    <w:p w14:paraId="4791A7CA" w14:textId="77777777" w:rsidR="001C71E6" w:rsidRPr="002A7A6B" w:rsidRDefault="001C71E6" w:rsidP="001C71E6">
      <w:pPr>
        <w:spacing w:before="60" w:after="60"/>
        <w:rPr>
          <w:rFonts w:ascii="Calibri" w:hAnsi="Calibri" w:cs="Calibri"/>
          <w:sz w:val="22"/>
          <w:szCs w:val="22"/>
        </w:rPr>
      </w:pPr>
    </w:p>
    <w:p w14:paraId="39DED41D" w14:textId="77777777" w:rsidR="001C71E6" w:rsidRPr="002A7A6B" w:rsidRDefault="001C71E6" w:rsidP="001C71E6">
      <w:pPr>
        <w:spacing w:before="60" w:after="60"/>
        <w:rPr>
          <w:rFonts w:ascii="Calibri" w:hAnsi="Calibri" w:cs="Calibri"/>
          <w:sz w:val="18"/>
          <w:szCs w:val="18"/>
        </w:rPr>
      </w:pPr>
      <w:r w:rsidRPr="002A7A6B">
        <w:rPr>
          <w:rFonts w:ascii="Calibri" w:hAnsi="Calibri" w:cs="Calibri"/>
          <w:sz w:val="18"/>
          <w:szCs w:val="18"/>
          <w:vertAlign w:val="superscript"/>
        </w:rPr>
        <w:t>1</w:t>
      </w:r>
      <w:r w:rsidRPr="002A7A6B">
        <w:rPr>
          <w:rFonts w:ascii="Calibri" w:hAnsi="Calibri" w:cs="Calibri"/>
          <w:b/>
          <w:sz w:val="18"/>
          <w:szCs w:val="18"/>
          <w:vertAlign w:val="superscript"/>
        </w:rPr>
        <w:t>)</w:t>
      </w:r>
      <w:r w:rsidRPr="002A7A6B">
        <w:rPr>
          <w:rFonts w:ascii="Calibri" w:hAnsi="Calibri" w:cs="Calibri"/>
          <w:sz w:val="18"/>
          <w:szCs w:val="18"/>
        </w:rPr>
        <w:t xml:space="preserve"> Proszę dołączyć protokół rozbieżności. </w:t>
      </w:r>
    </w:p>
    <w:p w14:paraId="347C2D4F" w14:textId="77777777" w:rsidR="001C71E6" w:rsidRPr="002A7A6B" w:rsidRDefault="001C71E6" w:rsidP="001C71E6">
      <w:pPr>
        <w:spacing w:before="60" w:after="60"/>
        <w:ind w:left="142" w:hanging="142"/>
        <w:rPr>
          <w:rFonts w:ascii="Calibri" w:hAnsi="Calibri" w:cs="Calibri"/>
          <w:sz w:val="18"/>
          <w:szCs w:val="18"/>
        </w:rPr>
      </w:pPr>
      <w:r w:rsidRPr="002A7A6B">
        <w:rPr>
          <w:rFonts w:ascii="Calibri" w:hAnsi="Calibri" w:cs="Calibri"/>
          <w:sz w:val="18"/>
          <w:szCs w:val="18"/>
          <w:vertAlign w:val="superscript"/>
        </w:rPr>
        <w:t>2)</w:t>
      </w:r>
      <w:r w:rsidRPr="002A7A6B">
        <w:rPr>
          <w:rFonts w:ascii="Calibri" w:hAnsi="Calibri" w:cs="Calibri"/>
          <w:sz w:val="18"/>
          <w:szCs w:val="18"/>
        </w:rPr>
        <w:t xml:space="preserve"> Proszę dołączyć zestawienie uwag, raport z konsultacji lub stanowisko organu wnioskującego do wniesionych uwag lub opinii.</w:t>
      </w:r>
    </w:p>
    <w:p w14:paraId="1AE30233" w14:textId="77777777" w:rsidR="001C71E6" w:rsidRPr="002A7A6B" w:rsidRDefault="001C71E6" w:rsidP="001C71E6">
      <w:pPr>
        <w:spacing w:before="60" w:after="60"/>
        <w:rPr>
          <w:rFonts w:ascii="Calibri" w:hAnsi="Calibri" w:cs="Calibri"/>
          <w:sz w:val="18"/>
          <w:szCs w:val="18"/>
        </w:rPr>
      </w:pPr>
    </w:p>
    <w:p w14:paraId="262420CE" w14:textId="77777777" w:rsidR="00F021E9" w:rsidRDefault="00F021E9"/>
    <w:sectPr w:rsidR="00F021E9" w:rsidSect="001C71E6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E6"/>
    <w:rsid w:val="00144584"/>
    <w:rsid w:val="001C71E6"/>
    <w:rsid w:val="001D25DB"/>
    <w:rsid w:val="00202F00"/>
    <w:rsid w:val="003E7BC0"/>
    <w:rsid w:val="00746554"/>
    <w:rsid w:val="009330F4"/>
    <w:rsid w:val="009C0D91"/>
    <w:rsid w:val="00A5349C"/>
    <w:rsid w:val="00AB4A4B"/>
    <w:rsid w:val="00BE3841"/>
    <w:rsid w:val="00C57C5B"/>
    <w:rsid w:val="00CF5E5A"/>
    <w:rsid w:val="00F0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C4103"/>
  <w15:chartTrackingRefBased/>
  <w15:docId w15:val="{A815EEA4-9E0F-4CA5-9AC4-62D8A64B5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1E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1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71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71E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71E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71E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71E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71E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71E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71E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71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71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71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71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71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71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71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71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71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71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C71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71E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C71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71E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C71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71E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C71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71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71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71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294</Words>
  <Characters>1766</Characters>
  <Application>Microsoft Office Word</Application>
  <DocSecurity>0</DocSecurity>
  <Lines>14</Lines>
  <Paragraphs>4</Paragraphs>
  <ScaleCrop>false</ScaleCrop>
  <Company>Centrum e-Zdrowia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Tyszko-Załuska Maria</dc:creator>
  <cp:keywords/>
  <dc:description/>
  <cp:lastModifiedBy>Tyszko-Załuska Maria</cp:lastModifiedBy>
  <cp:revision>12</cp:revision>
  <dcterms:created xsi:type="dcterms:W3CDTF">2026-06-12T09:28:00Z</dcterms:created>
  <dcterms:modified xsi:type="dcterms:W3CDTF">2026-07-03T18:30:00Z</dcterms:modified>
</cp:coreProperties>
</file>